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A5" w:rsidRPr="00AD2491" w:rsidRDefault="00AD2491">
      <w:pPr>
        <w:rPr>
          <w:rFonts w:ascii="Arial" w:hAnsi="Arial" w:cs="Arial"/>
          <w:b/>
          <w:color w:val="2E74B5" w:themeColor="accent1" w:themeShade="BF"/>
          <w:sz w:val="24"/>
        </w:rPr>
      </w:pPr>
      <w:r w:rsidRPr="00AD2491">
        <w:rPr>
          <w:rFonts w:ascii="Arial" w:hAnsi="Arial" w:cs="Arial"/>
          <w:b/>
          <w:color w:val="2E74B5" w:themeColor="accent1" w:themeShade="BF"/>
          <w:sz w:val="24"/>
        </w:rPr>
        <w:t>Information about the process</w:t>
      </w:r>
    </w:p>
    <w:p w:rsidR="00AD2491" w:rsidRPr="00AD2491" w:rsidRDefault="00AD2491">
      <w:pPr>
        <w:rPr>
          <w:rFonts w:ascii="Arial" w:hAnsi="Arial" w:cs="Arial"/>
        </w:rPr>
      </w:pPr>
      <w:r w:rsidRPr="00AD2491">
        <w:rPr>
          <w:rFonts w:ascii="Arial" w:hAnsi="Arial" w:cs="Arial"/>
        </w:rPr>
        <w:t>Since 2017 a Marlins language certificate can be purchased at the Marlins Approved Test Centre Flensburg for:</w:t>
      </w:r>
    </w:p>
    <w:p w:rsidR="00AD2491" w:rsidRPr="00AD2491" w:rsidRDefault="00AD2491" w:rsidP="00AD2491">
      <w:pPr>
        <w:ind w:left="708" w:firstLine="708"/>
        <w:rPr>
          <w:rFonts w:ascii="Arial" w:hAnsi="Arial" w:cs="Arial"/>
          <w:b/>
        </w:rPr>
      </w:pPr>
      <w:r w:rsidRPr="00AD2491">
        <w:rPr>
          <w:rFonts w:ascii="Arial" w:hAnsi="Arial" w:cs="Arial"/>
          <w:b/>
        </w:rPr>
        <w:t>ISF Marlins English Language Test for Seafarers</w:t>
      </w:r>
    </w:p>
    <w:p w:rsidR="00AD2491" w:rsidRDefault="00AD2491">
      <w:pPr>
        <w:rPr>
          <w:rFonts w:ascii="Arial" w:hAnsi="Arial" w:cs="Arial"/>
        </w:rPr>
      </w:pPr>
      <w:r w:rsidRPr="00AD2491">
        <w:rPr>
          <w:rFonts w:ascii="Arial" w:hAnsi="Arial" w:cs="Arial"/>
        </w:rPr>
        <w:t>After registering for Marlins language test, you will rece</w:t>
      </w:r>
      <w:bookmarkStart w:id="0" w:name="_GoBack"/>
      <w:bookmarkEnd w:id="0"/>
      <w:r w:rsidRPr="00AD2491">
        <w:rPr>
          <w:rFonts w:ascii="Arial" w:hAnsi="Arial" w:cs="Arial"/>
        </w:rPr>
        <w:t>ive a registration confirmation from the Maritime Centre of Flensburg.</w:t>
      </w:r>
    </w:p>
    <w:p w:rsidR="00AD2491" w:rsidRDefault="00AD249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77604">
        <w:rPr>
          <w:rFonts w:ascii="Arial" w:hAnsi="Arial" w:cs="Arial"/>
          <w:b/>
          <w:color w:val="2E74B5" w:themeColor="accent1" w:themeShade="BF"/>
          <w:sz w:val="24"/>
        </w:rPr>
        <w:t>Costs: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An invoice will be sent to you by Post after the Test. The Cost of Test is </w:t>
      </w:r>
      <w:r w:rsidRPr="00B77604">
        <w:rPr>
          <w:rFonts w:ascii="Arial" w:hAnsi="Arial" w:cs="Arial"/>
          <w:b/>
        </w:rPr>
        <w:t>45,- €.</w:t>
      </w:r>
      <w:r>
        <w:rPr>
          <w:rFonts w:ascii="Arial" w:hAnsi="Arial" w:cs="Arial"/>
        </w:rPr>
        <w:t xml:space="preserve"> Please transfer the invoice amount and the invoice number immediately after receipt of </w:t>
      </w:r>
      <w:r w:rsidR="00F05E66">
        <w:rPr>
          <w:rFonts w:ascii="Arial" w:hAnsi="Arial" w:cs="Arial"/>
        </w:rPr>
        <w:t>t</w:t>
      </w:r>
      <w:r>
        <w:rPr>
          <w:rFonts w:ascii="Arial" w:hAnsi="Arial" w:cs="Arial"/>
        </w:rPr>
        <w:t>he invoice.</w:t>
      </w:r>
    </w:p>
    <w:p w:rsidR="00AD2491" w:rsidRPr="00B77604" w:rsidRDefault="00AD2491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B77604">
        <w:rPr>
          <w:rFonts w:ascii="Arial" w:hAnsi="Arial" w:cs="Arial"/>
          <w:b/>
          <w:color w:val="2E74B5" w:themeColor="accent1" w:themeShade="BF"/>
          <w:sz w:val="24"/>
        </w:rPr>
        <w:t>On the exam day:</w:t>
      </w:r>
    </w:p>
    <w:p w:rsidR="00AD2491" w:rsidRDefault="00AD2491">
      <w:pPr>
        <w:rPr>
          <w:rFonts w:ascii="Arial" w:hAnsi="Arial" w:cs="Arial"/>
        </w:rPr>
      </w:pPr>
      <w:r>
        <w:rPr>
          <w:rFonts w:ascii="Arial" w:hAnsi="Arial" w:cs="Arial"/>
        </w:rPr>
        <w:t>On the day oft he language test, please register at the Maritime Centre of the Flensburg University of Applied Sciences in Campusallee 5 at Mrs. Skibbe on the ground floor, Room F07.</w:t>
      </w:r>
    </w:p>
    <w:p w:rsidR="00AD2491" w:rsidRDefault="00D51FDE">
      <w:pPr>
        <w:rPr>
          <w:rFonts w:ascii="Arial" w:hAnsi="Arial" w:cs="Arial"/>
        </w:rPr>
      </w:pPr>
      <w:r>
        <w:rPr>
          <w:rFonts w:ascii="Arial" w:hAnsi="Arial" w:cs="Arial"/>
        </w:rPr>
        <w:t>A map of the Maritime Centre can also be found on our Website.</w:t>
      </w:r>
    </w:p>
    <w:p w:rsidR="00D51FDE" w:rsidRDefault="00D51FDE">
      <w:pPr>
        <w:rPr>
          <w:rFonts w:ascii="Arial" w:hAnsi="Arial" w:cs="Arial"/>
        </w:rPr>
      </w:pPr>
      <w:r>
        <w:rPr>
          <w:rFonts w:ascii="Arial" w:hAnsi="Arial" w:cs="Arial"/>
        </w:rPr>
        <w:t>Without exeption, a valid ID card is required.</w:t>
      </w:r>
    </w:p>
    <w:p w:rsidR="00D51FDE" w:rsidRDefault="00D51FDE">
      <w:pPr>
        <w:rPr>
          <w:rFonts w:ascii="Arial" w:hAnsi="Arial" w:cs="Arial"/>
        </w:rPr>
      </w:pPr>
      <w:r>
        <w:rPr>
          <w:rFonts w:ascii="Arial" w:hAnsi="Arial" w:cs="Arial"/>
        </w:rPr>
        <w:t>The Test take place in groups on the first floor, Ro</w:t>
      </w:r>
      <w:r w:rsidR="00F05E66">
        <w:rPr>
          <w:rFonts w:ascii="Arial" w:hAnsi="Arial" w:cs="Arial"/>
        </w:rPr>
        <w:t>o</w:t>
      </w:r>
      <w:r>
        <w:rPr>
          <w:rFonts w:ascii="Arial" w:hAnsi="Arial" w:cs="Arial"/>
        </w:rPr>
        <w:t>m F 116.</w:t>
      </w:r>
    </w:p>
    <w:p w:rsidR="00D51FDE" w:rsidRDefault="00D51FDE">
      <w:pPr>
        <w:rPr>
          <w:rFonts w:ascii="Arial" w:hAnsi="Arial" w:cs="Arial"/>
        </w:rPr>
      </w:pPr>
      <w:r>
        <w:rPr>
          <w:rFonts w:ascii="Arial" w:hAnsi="Arial" w:cs="Arial"/>
        </w:rPr>
        <w:t>We will give you an introduction into the test program and you will also be able to complete the various</w:t>
      </w:r>
      <w:r w:rsidRPr="00B77604">
        <w:rPr>
          <w:rFonts w:ascii="Arial" w:hAnsi="Arial" w:cs="Arial"/>
          <w:lang w:val="en-GB"/>
        </w:rPr>
        <w:t xml:space="preserve"> exercises</w:t>
      </w:r>
      <w:r>
        <w:rPr>
          <w:rFonts w:ascii="Arial" w:hAnsi="Arial" w:cs="Arial"/>
        </w:rPr>
        <w:t xml:space="preserve"> before the Language </w:t>
      </w:r>
      <w:r w:rsidR="00FA6A5E">
        <w:rPr>
          <w:rFonts w:ascii="Arial" w:hAnsi="Arial" w:cs="Arial"/>
        </w:rPr>
        <w:t>T</w:t>
      </w:r>
      <w:r>
        <w:rPr>
          <w:rFonts w:ascii="Arial" w:hAnsi="Arial" w:cs="Arial"/>
        </w:rPr>
        <w:t>est begin.</w:t>
      </w:r>
    </w:p>
    <w:p w:rsidR="00B77604" w:rsidRDefault="00F05E66">
      <w:pPr>
        <w:rPr>
          <w:rFonts w:ascii="Arial" w:hAnsi="Arial" w:cs="Arial"/>
        </w:rPr>
      </w:pPr>
      <w:r w:rsidRPr="00F05E66">
        <w:rPr>
          <w:rFonts w:ascii="Arial" w:hAnsi="Arial" w:cs="Arial"/>
        </w:rPr>
        <w:t>A headphone is provided by us, on request also a own headphones can be brought along</w:t>
      </w:r>
      <w:r>
        <w:rPr>
          <w:rFonts w:ascii="Arial" w:hAnsi="Arial" w:cs="Arial"/>
        </w:rPr>
        <w:t>.</w:t>
      </w:r>
      <w:r w:rsidR="00FA6A5E">
        <w:rPr>
          <w:rFonts w:ascii="Arial" w:hAnsi="Arial" w:cs="Arial"/>
        </w:rPr>
        <w:br/>
      </w:r>
      <w:r w:rsidR="00FA6A5E">
        <w:rPr>
          <w:rFonts w:ascii="Arial" w:hAnsi="Arial" w:cs="Arial"/>
        </w:rPr>
        <w:br/>
        <w:t xml:space="preserve">When you are ready, we </w:t>
      </w:r>
      <w:proofErr w:type="gramStart"/>
      <w:r w:rsidR="00FA6A5E">
        <w:rPr>
          <w:rFonts w:ascii="Arial" w:hAnsi="Arial" w:cs="Arial"/>
        </w:rPr>
        <w:t>start</w:t>
      </w:r>
      <w:proofErr w:type="gramEnd"/>
      <w:r w:rsidR="00FA6A5E">
        <w:rPr>
          <w:rFonts w:ascii="Arial" w:hAnsi="Arial" w:cs="Arial"/>
        </w:rPr>
        <w:t xml:space="preserve"> the Language Test</w:t>
      </w:r>
      <w:r>
        <w:rPr>
          <w:rFonts w:ascii="Arial" w:hAnsi="Arial" w:cs="Arial"/>
        </w:rPr>
        <w:t>. The Test includes, at</w:t>
      </w:r>
      <w:r w:rsidR="00FA6A5E">
        <w:rPr>
          <w:rFonts w:ascii="Arial" w:hAnsi="Arial" w:cs="Arial"/>
        </w:rPr>
        <w:t xml:space="preserve"> the example </w:t>
      </w:r>
      <w:r w:rsidR="00C12C04">
        <w:rPr>
          <w:rFonts w:ascii="Arial" w:hAnsi="Arial" w:cs="Arial"/>
        </w:rPr>
        <w:t>of</w:t>
      </w:r>
      <w:r w:rsidR="00FA6A5E">
        <w:rPr>
          <w:rFonts w:ascii="Arial" w:hAnsi="Arial" w:cs="Arial"/>
        </w:rPr>
        <w:t xml:space="preserve"> </w:t>
      </w:r>
      <w:r w:rsidR="00C12C04">
        <w:rPr>
          <w:rFonts w:ascii="Arial" w:hAnsi="Arial" w:cs="Arial"/>
        </w:rPr>
        <w:t>t</w:t>
      </w:r>
      <w:r w:rsidR="00FA6A5E">
        <w:rPr>
          <w:rFonts w:ascii="Arial" w:hAnsi="Arial" w:cs="Arial"/>
        </w:rPr>
        <w:t>he most popu</w:t>
      </w:r>
      <w:r>
        <w:rPr>
          <w:rFonts w:ascii="Arial" w:hAnsi="Arial" w:cs="Arial"/>
        </w:rPr>
        <w:t>lar Malrin Seafarer Test, 85 que</w:t>
      </w:r>
      <w:r w:rsidR="00FA6A5E">
        <w:rPr>
          <w:rFonts w:ascii="Arial" w:hAnsi="Arial" w:cs="Arial"/>
        </w:rPr>
        <w:t xml:space="preserve">stions that must be answered on screen within 60 minutes. The competence areas Listening, Grammar, Vocabulary, Time and Numbers, Pronunciation and Reading </w:t>
      </w:r>
      <w:r w:rsidR="00B77604">
        <w:rPr>
          <w:rFonts w:ascii="Arial" w:hAnsi="Arial" w:cs="Arial"/>
        </w:rPr>
        <w:t>will be</w:t>
      </w:r>
      <w:r w:rsidR="00B77604" w:rsidRPr="00B77604">
        <w:rPr>
          <w:rFonts w:ascii="Arial" w:hAnsi="Arial" w:cs="Arial"/>
        </w:rPr>
        <w:t xml:space="preserve"> examined and certified as individually and as a total result.</w:t>
      </w:r>
    </w:p>
    <w:p w:rsidR="00FA6A5E" w:rsidRDefault="00FA6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you have completed the test, you can receive the language certificate on the same day. </w:t>
      </w:r>
      <w:r w:rsidR="00F05E66">
        <w:br/>
      </w:r>
      <w:r w:rsidR="00F05E66" w:rsidRPr="00F05E66">
        <w:rPr>
          <w:rFonts w:ascii="Arial" w:hAnsi="Arial" w:cs="Arial"/>
          <w:color w:val="212121"/>
          <w:szCs w:val="44"/>
          <w:shd w:val="clear" w:color="auto" w:fill="FFFFFF"/>
        </w:rPr>
        <w:t>However, a waiting time must be planned</w:t>
      </w:r>
      <w:r w:rsidRPr="00F05E66">
        <w:rPr>
          <w:rFonts w:ascii="Arial" w:hAnsi="Arial" w:cs="Arial"/>
          <w:sz w:val="10"/>
        </w:rPr>
        <w:t xml:space="preserve">. </w:t>
      </w:r>
      <w:r w:rsidR="00F05E66">
        <w:rPr>
          <w:rFonts w:ascii="Arial" w:hAnsi="Arial" w:cs="Arial"/>
        </w:rPr>
        <w:t>Alternative</w:t>
      </w:r>
      <w:r>
        <w:rPr>
          <w:rFonts w:ascii="Arial" w:hAnsi="Arial" w:cs="Arial"/>
        </w:rPr>
        <w:t>, the language certificate can also be sent to you by post.</w:t>
      </w:r>
    </w:p>
    <w:p w:rsidR="00FA6A5E" w:rsidRDefault="00FA6A5E">
      <w:pPr>
        <w:rPr>
          <w:rStyle w:val="Hyperlink"/>
          <w:rFonts w:ascii="Arial" w:hAnsi="Arial" w:cs="Arial"/>
          <w:color w:val="1155CC"/>
          <w:shd w:val="clear" w:color="auto" w:fill="FFFFFF"/>
        </w:rPr>
      </w:pPr>
      <w:r>
        <w:rPr>
          <w:rFonts w:ascii="Arial" w:hAnsi="Arial" w:cs="Arial"/>
        </w:rPr>
        <w:t xml:space="preserve">Further information about the Marlins test can be found at </w:t>
      </w:r>
      <w:hyperlink r:id="rId6" w:tgtFrame="_blank" w:history="1">
        <w:r w:rsidRPr="003E352F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https://www.marlinstests.com/about-the-tests.php</w:t>
        </w:r>
      </w:hyperlink>
    </w:p>
    <w:p w:rsidR="00FA6A5E" w:rsidRDefault="00FA6A5E">
      <w:p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FA6A5E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If </w:t>
      </w:r>
      <w:r w:rsidR="00F05E66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you have any questions, please dont hesitate to contact Mrs. Skibbe at +49 (0) 461 805 1228.</w:t>
      </w:r>
    </w:p>
    <w:p w:rsidR="00F05E66" w:rsidRPr="00FA6A5E" w:rsidRDefault="00F05E66">
      <w:pPr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We wish you much success!</w:t>
      </w:r>
    </w:p>
    <w:sectPr w:rsidR="00F05E66" w:rsidRPr="00FA6A5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87" w:rsidRDefault="00C40187" w:rsidP="00AD2491">
      <w:pPr>
        <w:spacing w:after="0" w:line="240" w:lineRule="auto"/>
      </w:pPr>
      <w:r>
        <w:separator/>
      </w:r>
    </w:p>
  </w:endnote>
  <w:endnote w:type="continuationSeparator" w:id="0">
    <w:p w:rsidR="00C40187" w:rsidRDefault="00C40187" w:rsidP="00AD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87" w:rsidRDefault="00C40187" w:rsidP="00AD2491">
      <w:pPr>
        <w:spacing w:after="0" w:line="240" w:lineRule="auto"/>
      </w:pPr>
      <w:r>
        <w:separator/>
      </w:r>
    </w:p>
  </w:footnote>
  <w:footnote w:type="continuationSeparator" w:id="0">
    <w:p w:rsidR="00C40187" w:rsidRDefault="00C40187" w:rsidP="00AD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91" w:rsidRPr="000F479B" w:rsidRDefault="00AD2491" w:rsidP="00AD2491">
    <w:pPr>
      <w:pStyle w:val="KeinLeerraum"/>
      <w:rPr>
        <w:lang w:val="en-US"/>
      </w:rPr>
    </w:pPr>
    <w:r>
      <w:rPr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037F3F0A" wp14:editId="43A213A3">
          <wp:simplePos x="0" y="0"/>
          <wp:positionH relativeFrom="column">
            <wp:posOffset>5117465</wp:posOffset>
          </wp:positionH>
          <wp:positionV relativeFrom="paragraph">
            <wp:posOffset>-220980</wp:posOffset>
          </wp:positionV>
          <wp:extent cx="1727200" cy="962025"/>
          <wp:effectExtent l="0" t="0" r="6350" b="9525"/>
          <wp:wrapTight wrapText="bothSides">
            <wp:wrapPolygon edited="0">
              <wp:start x="0" y="0"/>
              <wp:lineTo x="0" y="21386"/>
              <wp:lineTo x="21441" y="21386"/>
              <wp:lineTo x="21441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  <w:lang w:val="en-US"/>
      </w:rPr>
      <w:t>MARLINS Language T</w:t>
    </w:r>
    <w:r>
      <w:rPr>
        <w:sz w:val="24"/>
        <w:szCs w:val="24"/>
        <w:lang w:val="en-US"/>
      </w:rPr>
      <w:t>est</w:t>
    </w:r>
    <w:r>
      <w:rPr>
        <w:noProof/>
        <w:lang w:eastAsia="de-DE"/>
      </w:rPr>
      <w:drawing>
        <wp:inline distT="0" distB="0" distL="0" distR="0" wp14:anchorId="08876BBB" wp14:editId="4E3C89CC">
          <wp:extent cx="4918710" cy="69550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31223" cy="72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2491" w:rsidRDefault="00AD24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91"/>
    <w:rsid w:val="008816A5"/>
    <w:rsid w:val="00AD2491"/>
    <w:rsid w:val="00B77604"/>
    <w:rsid w:val="00C12C04"/>
    <w:rsid w:val="00C40187"/>
    <w:rsid w:val="00D51FDE"/>
    <w:rsid w:val="00DC732C"/>
    <w:rsid w:val="00F05E66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2DC61-0B16-46A5-9766-518C08E6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249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2491"/>
  </w:style>
  <w:style w:type="paragraph" w:styleId="Fuzeile">
    <w:name w:val="footer"/>
    <w:basedOn w:val="Standard"/>
    <w:link w:val="FuzeileZchn"/>
    <w:uiPriority w:val="99"/>
    <w:unhideWhenUsed/>
    <w:rsid w:val="00AD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2491"/>
  </w:style>
  <w:style w:type="paragraph" w:styleId="KeinLeerraum">
    <w:name w:val="No Spacing"/>
    <w:uiPriority w:val="1"/>
    <w:qFormat/>
    <w:rsid w:val="00AD249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A6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linstests.com/about-the-test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2017-06-08T07:51:00Z</dcterms:created>
  <dcterms:modified xsi:type="dcterms:W3CDTF">2017-06-08T11:27:00Z</dcterms:modified>
</cp:coreProperties>
</file>